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D5" w:rsidRDefault="004071D5" w:rsidP="004071D5">
      <w:pPr>
        <w:jc w:val="both"/>
        <w:rPr>
          <w:b/>
          <w:bCs/>
        </w:rPr>
      </w:pPr>
      <w:r w:rsidRPr="00F95851">
        <w:rPr>
          <w:b/>
          <w:i/>
          <w:color w:val="FF0000"/>
          <w:sz w:val="24"/>
          <w:szCs w:val="24"/>
          <w:lang w:val="fr-FR"/>
        </w:rPr>
        <w:t>Méthode – répondre à une question problématisée</w:t>
      </w:r>
    </w:p>
    <w:p w:rsidR="004071D5" w:rsidRPr="00F95851" w:rsidRDefault="004071D5" w:rsidP="004071D5">
      <w:pPr>
        <w:jc w:val="both"/>
      </w:pPr>
      <w:r w:rsidRPr="00F95851">
        <w:rPr>
          <w:b/>
          <w:bCs/>
        </w:rPr>
        <w:t>Epreuves communes de contrôle continu d’histoire-géographie</w:t>
      </w:r>
    </w:p>
    <w:p w:rsidR="004071D5" w:rsidRPr="00F95851" w:rsidRDefault="004071D5" w:rsidP="004071D5">
      <w:pPr>
        <w:jc w:val="both"/>
      </w:pPr>
      <w:r w:rsidRPr="00F95851">
        <w:rPr>
          <w:b/>
          <w:bCs/>
        </w:rPr>
        <w:t>Session 2021 de l’examen du baccalauréat</w:t>
      </w:r>
    </w:p>
    <w:p w:rsidR="004071D5" w:rsidRPr="00F95851" w:rsidRDefault="004071D5" w:rsidP="004071D5">
      <w:pPr>
        <w:jc w:val="both"/>
      </w:pPr>
      <w:r w:rsidRPr="00F95851">
        <w:rPr>
          <w:b/>
          <w:bCs/>
          <w:i/>
          <w:iCs/>
        </w:rPr>
        <w:t>Note de service 16-04-2019</w:t>
      </w:r>
    </w:p>
    <w:p w:rsidR="004071D5" w:rsidRPr="00F95851" w:rsidRDefault="004071D5" w:rsidP="004071D5">
      <w:pPr>
        <w:jc w:val="both"/>
      </w:pPr>
      <w:r w:rsidRPr="00F95851">
        <w:rPr>
          <w:b/>
          <w:bCs/>
        </w:rPr>
        <w:t>1re partie – réponse à une question problématisée</w:t>
      </w:r>
    </w:p>
    <w:p w:rsidR="004071D5" w:rsidRDefault="004071D5" w:rsidP="004071D5">
      <w:pPr>
        <w:jc w:val="both"/>
      </w:pPr>
      <w:r w:rsidRPr="00F95851">
        <w:t>Il s’agit d’une réponse rédigée et construite montrant une maîtrise correcte de la langue. Le candidat doit montrer qu’il a acquis de</w:t>
      </w:r>
      <w:r w:rsidR="009D5D3E">
        <w:t>s capacités d’analyse, qu’il maî</w:t>
      </w:r>
      <w:r w:rsidRPr="00F95851">
        <w:t>trise des connaissances, sait les sélectionner et les organiser de manière à répondre à la problématique de la question.</w:t>
      </w:r>
    </w:p>
    <w:p w:rsidR="004071D5" w:rsidRPr="00F95851" w:rsidRDefault="004071D5" w:rsidP="004071D5">
      <w:pPr>
        <w:jc w:val="both"/>
      </w:pPr>
      <w:r w:rsidRPr="00F95851">
        <w:rPr>
          <w:b/>
          <w:bCs/>
        </w:rPr>
        <w:t>Durée</w:t>
      </w:r>
      <w:r w:rsidRPr="00F95851">
        <w:t xml:space="preserve"> : 1 heure</w:t>
      </w:r>
    </w:p>
    <w:p w:rsidR="004071D5" w:rsidRPr="00F95851" w:rsidRDefault="004071D5" w:rsidP="004071D5">
      <w:pPr>
        <w:spacing w:after="0"/>
        <w:jc w:val="both"/>
      </w:pPr>
      <w:r w:rsidRPr="00F95851">
        <w:rPr>
          <w:b/>
          <w:bCs/>
        </w:rPr>
        <w:t xml:space="preserve">Attendus </w:t>
      </w:r>
      <w:r w:rsidRPr="00F95851">
        <w:t>:</w:t>
      </w:r>
    </w:p>
    <w:p w:rsidR="004071D5" w:rsidRPr="00F95851" w:rsidRDefault="004071D5" w:rsidP="004071D5">
      <w:pPr>
        <w:numPr>
          <w:ilvl w:val="0"/>
          <w:numId w:val="1"/>
        </w:numPr>
        <w:spacing w:after="0"/>
        <w:jc w:val="both"/>
      </w:pPr>
      <w:r w:rsidRPr="00F95851">
        <w:t>Répondre à une problématique proposée par le sujet →  démonstration</w:t>
      </w:r>
    </w:p>
    <w:p w:rsidR="004071D5" w:rsidRPr="00F95851" w:rsidRDefault="004071D5" w:rsidP="004071D5">
      <w:pPr>
        <w:numPr>
          <w:ilvl w:val="0"/>
          <w:numId w:val="1"/>
        </w:numPr>
        <w:spacing w:after="0"/>
        <w:jc w:val="both"/>
      </w:pPr>
      <w:r w:rsidRPr="00F95851">
        <w:t xml:space="preserve">Rédiger une réponse </w:t>
      </w:r>
      <w:r w:rsidR="009D5D3E" w:rsidRPr="00F95851">
        <w:t>structuré</w:t>
      </w:r>
      <w:r w:rsidR="009D5D3E">
        <w:t>e</w:t>
      </w:r>
      <w:r w:rsidRPr="00F95851">
        <w:t xml:space="preserve"> → plan </w:t>
      </w:r>
    </w:p>
    <w:p w:rsidR="004071D5" w:rsidRPr="00F95851" w:rsidRDefault="004071D5" w:rsidP="004071D5">
      <w:pPr>
        <w:numPr>
          <w:ilvl w:val="0"/>
          <w:numId w:val="1"/>
        </w:numPr>
        <w:spacing w:after="0"/>
        <w:jc w:val="both"/>
      </w:pPr>
      <w:r w:rsidRPr="00F95851">
        <w:t>Rédiger une réponse argumentée →  connaissances précises</w:t>
      </w:r>
    </w:p>
    <w:p w:rsidR="004071D5" w:rsidRDefault="004071D5" w:rsidP="004071D5">
      <w:pPr>
        <w:numPr>
          <w:ilvl w:val="0"/>
          <w:numId w:val="1"/>
        </w:numPr>
        <w:spacing w:after="0"/>
        <w:jc w:val="both"/>
      </w:pPr>
      <w:r w:rsidRPr="00F95851">
        <w:t>Respectant les règles de la langue française</w:t>
      </w:r>
    </w:p>
    <w:p w:rsidR="004071D5" w:rsidRDefault="004071D5" w:rsidP="004071D5">
      <w:pPr>
        <w:spacing w:after="0"/>
        <w:jc w:val="both"/>
      </w:pPr>
    </w:p>
    <w:p w:rsidR="004071D5" w:rsidRPr="00F95851" w:rsidRDefault="004071D5" w:rsidP="004071D5">
      <w:pPr>
        <w:spacing w:after="0"/>
        <w:jc w:val="both"/>
      </w:pPr>
      <w:r w:rsidRPr="00F95851">
        <w:rPr>
          <w:b/>
          <w:bCs/>
        </w:rPr>
        <w:t xml:space="preserve">Etapes préparatoires </w:t>
      </w:r>
      <w:r w:rsidRPr="00F95851">
        <w:t>:</w:t>
      </w:r>
    </w:p>
    <w:p w:rsidR="004071D5" w:rsidRPr="00F95851" w:rsidRDefault="004071D5" w:rsidP="004071D5">
      <w:pPr>
        <w:numPr>
          <w:ilvl w:val="0"/>
          <w:numId w:val="2"/>
        </w:numPr>
        <w:spacing w:after="0"/>
        <w:jc w:val="both"/>
      </w:pPr>
      <w:r w:rsidRPr="00F95851">
        <w:rPr>
          <w:u w:val="single"/>
        </w:rPr>
        <w:t xml:space="preserve">Analyse du sujet </w:t>
      </w:r>
      <w:r w:rsidRPr="00F95851">
        <w:t xml:space="preserve">= comprendre le sujet et faire émerger des connaissances DONC éviter le hors-sujet </w:t>
      </w:r>
    </w:p>
    <w:p w:rsidR="004071D5" w:rsidRPr="00F95851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>Localisation dans le temps et dans l’espace</w:t>
      </w:r>
    </w:p>
    <w:p w:rsidR="004071D5" w:rsidRPr="00F95851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>Définition des mots clé</w:t>
      </w:r>
      <w:r w:rsidR="009D5D3E">
        <w:t>s</w:t>
      </w:r>
      <w:bookmarkStart w:id="0" w:name="_GoBack"/>
      <w:bookmarkEnd w:id="0"/>
    </w:p>
    <w:p w:rsidR="004071D5" w:rsidRPr="00F95851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 xml:space="preserve">Analyse des mots de liaison </w:t>
      </w:r>
    </w:p>
    <w:p w:rsidR="004071D5" w:rsidRPr="00F95851" w:rsidRDefault="004071D5" w:rsidP="004071D5">
      <w:pPr>
        <w:numPr>
          <w:ilvl w:val="0"/>
          <w:numId w:val="2"/>
        </w:numPr>
        <w:spacing w:after="0"/>
        <w:jc w:val="both"/>
      </w:pPr>
      <w:r w:rsidRPr="00F95851">
        <w:rPr>
          <w:u w:val="single"/>
        </w:rPr>
        <w:t>Rassembler ses connaissances</w:t>
      </w:r>
      <w:r w:rsidRPr="00F95851">
        <w:t xml:space="preserve"> – Pas de phrases</w:t>
      </w:r>
    </w:p>
    <w:p w:rsidR="004071D5" w:rsidRPr="00F95851" w:rsidRDefault="004071D5" w:rsidP="004071D5">
      <w:pPr>
        <w:numPr>
          <w:ilvl w:val="0"/>
          <w:numId w:val="2"/>
        </w:numPr>
        <w:spacing w:after="0"/>
        <w:jc w:val="both"/>
      </w:pPr>
      <w:r w:rsidRPr="00F95851">
        <w:rPr>
          <w:u w:val="single"/>
        </w:rPr>
        <w:t xml:space="preserve">Organiser ses connaissances en 2 ou 3 parties </w:t>
      </w:r>
    </w:p>
    <w:p w:rsidR="004071D5" w:rsidRPr="00F95851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>Chaque partie = une idée = une partie de la réponse à la problématique</w:t>
      </w:r>
    </w:p>
    <w:p w:rsidR="004071D5" w:rsidRPr="00F95851" w:rsidRDefault="004071D5" w:rsidP="004071D5">
      <w:pPr>
        <w:numPr>
          <w:ilvl w:val="0"/>
          <w:numId w:val="2"/>
        </w:numPr>
        <w:spacing w:after="0"/>
        <w:jc w:val="both"/>
      </w:pPr>
      <w:r w:rsidRPr="00F95851">
        <w:rPr>
          <w:u w:val="single"/>
        </w:rPr>
        <w:t>Rédiger introduction + conclusion</w:t>
      </w:r>
    </w:p>
    <w:p w:rsidR="004071D5" w:rsidRPr="00F95851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>Introduction = présentation du sujet – annonce problématique – annonce du plan</w:t>
      </w:r>
    </w:p>
    <w:p w:rsidR="004071D5" w:rsidRDefault="004071D5" w:rsidP="004071D5">
      <w:pPr>
        <w:numPr>
          <w:ilvl w:val="1"/>
          <w:numId w:val="2"/>
        </w:numPr>
        <w:spacing w:after="0"/>
        <w:jc w:val="both"/>
      </w:pPr>
      <w:r w:rsidRPr="00F95851">
        <w:t>Conclusion = réponse à la problématique</w:t>
      </w:r>
    </w:p>
    <w:p w:rsidR="004071D5" w:rsidRDefault="004071D5" w:rsidP="004071D5">
      <w:pPr>
        <w:spacing w:after="0"/>
        <w:jc w:val="both"/>
      </w:pPr>
    </w:p>
    <w:p w:rsidR="004071D5" w:rsidRPr="00F95851" w:rsidRDefault="004071D5" w:rsidP="004071D5">
      <w:pPr>
        <w:spacing w:after="0"/>
        <w:jc w:val="both"/>
      </w:pPr>
      <w:r w:rsidRPr="00F95851">
        <w:rPr>
          <w:b/>
          <w:bCs/>
        </w:rPr>
        <w:t xml:space="preserve"> Rédiger</w:t>
      </w:r>
      <w:r>
        <w:rPr>
          <w:b/>
          <w:bCs/>
        </w:rPr>
        <w:t xml:space="preserve"> </w:t>
      </w:r>
      <w:r w:rsidRPr="00F95851">
        <w:t>: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Structure paragraphe: présentation et explicitation de l’idée générale + illustration avec des exemples précis.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Définir les notions importantes.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Rédiger des transitions entre les parties.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Alinéa au début de chaque paragraphe.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Saut de ligne entre introduction – paragraphes du développement – conclusion.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>Utilisation de connecteurs logiques.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 xml:space="preserve">Ecriture lisible. </w:t>
      </w:r>
    </w:p>
    <w:p w:rsidR="004071D5" w:rsidRPr="00F95851" w:rsidRDefault="004071D5" w:rsidP="004071D5">
      <w:pPr>
        <w:numPr>
          <w:ilvl w:val="0"/>
          <w:numId w:val="3"/>
        </w:numPr>
        <w:spacing w:after="0"/>
        <w:jc w:val="both"/>
      </w:pPr>
      <w:r w:rsidRPr="00F95851">
        <w:t xml:space="preserve">Orthographe et grammaire respectée. </w:t>
      </w:r>
    </w:p>
    <w:p w:rsidR="00162A3A" w:rsidRDefault="00162A3A"/>
    <w:sectPr w:rsidR="00162A3A" w:rsidSect="00407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636"/>
    <w:multiLevelType w:val="hybridMultilevel"/>
    <w:tmpl w:val="CB3091CC"/>
    <w:lvl w:ilvl="0" w:tplc="DC601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87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C6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A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E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E8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E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AB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44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5063"/>
    <w:multiLevelType w:val="hybridMultilevel"/>
    <w:tmpl w:val="40C67E70"/>
    <w:lvl w:ilvl="0" w:tplc="29B8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2C5A6">
      <w:start w:val="2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7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83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23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C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03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A9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426E"/>
    <w:multiLevelType w:val="hybridMultilevel"/>
    <w:tmpl w:val="570269FA"/>
    <w:lvl w:ilvl="0" w:tplc="0798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4A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0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2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D5"/>
    <w:rsid w:val="00162A3A"/>
    <w:rsid w:val="002E732D"/>
    <w:rsid w:val="004071D5"/>
    <w:rsid w:val="009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FB</cp:lastModifiedBy>
  <cp:revision>3</cp:revision>
  <dcterms:created xsi:type="dcterms:W3CDTF">2019-08-16T10:07:00Z</dcterms:created>
  <dcterms:modified xsi:type="dcterms:W3CDTF">2019-08-16T12:36:00Z</dcterms:modified>
</cp:coreProperties>
</file>