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B0791D" w:rsidTr="00B0791D">
        <w:tc>
          <w:tcPr>
            <w:tcW w:w="10485" w:type="dxa"/>
          </w:tcPr>
          <w:p w:rsidR="00B0791D" w:rsidRDefault="008453E1">
            <w:r>
              <w:rPr>
                <w:noProof/>
                <w:lang w:eastAsia="fr-BE"/>
              </w:rPr>
              <w:drawing>
                <wp:inline distT="0" distB="0" distL="0" distR="0" wp14:anchorId="341DD67D" wp14:editId="77BA5019">
                  <wp:extent cx="3886200" cy="2924398"/>
                  <wp:effectExtent l="0" t="0" r="0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héma - Pôles de la mondialisation_0002.t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400" cy="292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1D" w:rsidTr="00B0791D">
        <w:tc>
          <w:tcPr>
            <w:tcW w:w="10485" w:type="dxa"/>
          </w:tcPr>
          <w:p w:rsidR="00B0791D" w:rsidRDefault="008453E1">
            <w:r>
              <w:rPr>
                <w:noProof/>
                <w:lang w:eastAsia="fr-BE"/>
              </w:rPr>
              <w:drawing>
                <wp:inline distT="0" distB="0" distL="0" distR="0" wp14:anchorId="419FD55B" wp14:editId="2BC8CAB8">
                  <wp:extent cx="5093208" cy="2343912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héma - Pôles et flux.t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208" cy="234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1D" w:rsidTr="00B0791D">
        <w:tc>
          <w:tcPr>
            <w:tcW w:w="10485" w:type="dxa"/>
          </w:tcPr>
          <w:p w:rsidR="00B0791D" w:rsidRDefault="008453E1">
            <w:p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5115B355" wp14:editId="488DB073">
                  <wp:extent cx="4448175" cy="3145527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héma - Territoires et mondialisation 3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255" cy="315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1D" w:rsidTr="00B0791D">
        <w:tc>
          <w:tcPr>
            <w:tcW w:w="10485" w:type="dxa"/>
          </w:tcPr>
          <w:p w:rsidR="00B0791D" w:rsidRDefault="008453E1">
            <w:pPr>
              <w:rPr>
                <w:noProof/>
                <w:lang w:eastAsia="fr-BE"/>
              </w:rPr>
            </w:pPr>
            <w:bookmarkStart w:id="0" w:name="_GoBack"/>
            <w:r>
              <w:rPr>
                <w:noProof/>
                <w:lang w:eastAsia="fr-BE"/>
              </w:rPr>
              <w:lastRenderedPageBreak/>
              <w:drawing>
                <wp:inline distT="0" distB="0" distL="0" distR="0" wp14:anchorId="7EB70D2E" wp14:editId="4F81A302">
                  <wp:extent cx="6434455" cy="2325244"/>
                  <wp:effectExtent l="0" t="0" r="444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héma - Territoires et mondialisation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716" cy="232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F25B6" w:rsidTr="00B0791D">
        <w:tc>
          <w:tcPr>
            <w:tcW w:w="10485" w:type="dxa"/>
          </w:tcPr>
          <w:p w:rsidR="004F25B6" w:rsidRDefault="008453E1">
            <w:p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3B5762F6" wp14:editId="227C4C0A">
                  <wp:extent cx="6434843" cy="3914501"/>
                  <wp:effectExtent l="0" t="0" r="444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héma - Territoires et mondialisation_0001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5674" cy="392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7B3" w:rsidRDefault="001407B3" w:rsidP="00B0791D"/>
    <w:sectPr w:rsidR="001407B3" w:rsidSect="00B079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91D"/>
    <w:rsid w:val="001407B3"/>
    <w:rsid w:val="004F25B6"/>
    <w:rsid w:val="00602A09"/>
    <w:rsid w:val="008453E1"/>
    <w:rsid w:val="00B0791D"/>
    <w:rsid w:val="00F7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BF1D80-5CC0-4C8C-8E96-F8543E506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07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GRAVIER</dc:creator>
  <cp:keywords/>
  <dc:description/>
  <cp:lastModifiedBy>Eric GRAVIER</cp:lastModifiedBy>
  <cp:revision>3</cp:revision>
  <dcterms:created xsi:type="dcterms:W3CDTF">2015-07-22T13:40:00Z</dcterms:created>
  <dcterms:modified xsi:type="dcterms:W3CDTF">2015-07-22T13:42:00Z</dcterms:modified>
</cp:coreProperties>
</file>